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71" w:rsidRPr="00D47086" w:rsidRDefault="000F42AB" w:rsidP="00342E2C">
      <w:pPr>
        <w:pStyle w:val="Header"/>
        <w:tabs>
          <w:tab w:val="clear" w:pos="4320"/>
          <w:tab w:val="clear" w:pos="8640"/>
        </w:tabs>
        <w:spacing w:before="0" w:line="240" w:lineRule="auto"/>
        <w:ind w:left="360"/>
        <w:jc w:val="center"/>
        <w:rPr>
          <w:rFonts w:ascii="Verdana" w:hAnsi="Verdana"/>
          <w:b/>
          <w:color w:val="76923C" w:themeColor="accent3" w:themeShade="BF"/>
          <w:sz w:val="40"/>
          <w:szCs w:val="40"/>
        </w:rPr>
      </w:pPr>
      <w:r w:rsidRPr="00D47086">
        <w:rPr>
          <w:rFonts w:ascii="Verdana" w:hAnsi="Verdana"/>
          <w:b/>
          <w:color w:val="76923C" w:themeColor="accent3" w:themeShade="BF"/>
          <w:sz w:val="40"/>
          <w:szCs w:val="40"/>
        </w:rPr>
        <w:t>Ideas for Family Liter</w:t>
      </w:r>
      <w:r w:rsidR="00162354" w:rsidRPr="00D47086">
        <w:rPr>
          <w:rFonts w:ascii="Verdana" w:hAnsi="Verdana"/>
          <w:b/>
          <w:color w:val="76923C" w:themeColor="accent3" w:themeShade="BF"/>
          <w:sz w:val="40"/>
          <w:szCs w:val="40"/>
        </w:rPr>
        <w:t>acy Day</w:t>
      </w:r>
    </w:p>
    <w:p w:rsidR="00CE40D3" w:rsidRPr="00656DD2" w:rsidRDefault="00CE40D3" w:rsidP="00342E2C">
      <w:pPr>
        <w:pStyle w:val="Header"/>
        <w:tabs>
          <w:tab w:val="clear" w:pos="4320"/>
          <w:tab w:val="clear" w:pos="8640"/>
        </w:tabs>
        <w:spacing w:before="0" w:line="240" w:lineRule="auto"/>
        <w:ind w:left="360"/>
        <w:jc w:val="center"/>
        <w:rPr>
          <w:rFonts w:ascii="Verdana" w:hAnsi="Verdana"/>
          <w:b/>
          <w:color w:val="76923C" w:themeColor="accent3" w:themeShade="BF"/>
          <w:sz w:val="27"/>
          <w:szCs w:val="27"/>
        </w:rPr>
      </w:pPr>
    </w:p>
    <w:p w:rsidR="00342E2C" w:rsidRPr="00656DD2" w:rsidRDefault="005F1F2C" w:rsidP="00342E2C">
      <w:pPr>
        <w:pStyle w:val="ListParagraph"/>
        <w:numPr>
          <w:ilvl w:val="0"/>
          <w:numId w:val="2"/>
        </w:numPr>
        <w:spacing w:after="0"/>
        <w:rPr>
          <w:rFonts w:eastAsia="Times New Roman" w:cs="Times New Roman"/>
          <w:sz w:val="27"/>
          <w:szCs w:val="27"/>
        </w:rPr>
      </w:pPr>
      <w:r w:rsidRPr="00656DD2">
        <w:rPr>
          <w:rFonts w:eastAsia="Times New Roman" w:cs="Times New Roman"/>
          <w:sz w:val="27"/>
          <w:szCs w:val="27"/>
        </w:rPr>
        <w:t>2019 is the</w:t>
      </w:r>
      <w:r w:rsidR="00E133CE" w:rsidRPr="00656DD2">
        <w:rPr>
          <w:rFonts w:eastAsia="Times New Roman" w:cs="Times New Roman"/>
          <w:sz w:val="27"/>
          <w:szCs w:val="27"/>
        </w:rPr>
        <w:t xml:space="preserve"> International Y</w:t>
      </w:r>
      <w:r w:rsidRPr="00656DD2">
        <w:rPr>
          <w:rFonts w:eastAsia="Times New Roman" w:cs="Times New Roman"/>
          <w:sz w:val="27"/>
          <w:szCs w:val="27"/>
        </w:rPr>
        <w:t>ear of Indigenous Language</w:t>
      </w:r>
      <w:r w:rsidR="00E133CE" w:rsidRPr="00656DD2">
        <w:rPr>
          <w:rFonts w:eastAsia="Times New Roman" w:cs="Times New Roman"/>
          <w:sz w:val="27"/>
          <w:szCs w:val="27"/>
        </w:rPr>
        <w:t>s</w:t>
      </w:r>
      <w:r w:rsidRPr="00656DD2">
        <w:rPr>
          <w:rFonts w:eastAsia="Times New Roman" w:cs="Times New Roman"/>
          <w:sz w:val="27"/>
          <w:szCs w:val="27"/>
        </w:rPr>
        <w:t xml:space="preserve">. See how many books you can read from our </w:t>
      </w:r>
      <w:r w:rsidRPr="00656DD2">
        <w:rPr>
          <w:rFonts w:eastAsia="Times New Roman" w:cs="Times New Roman"/>
          <w:i/>
          <w:sz w:val="27"/>
          <w:szCs w:val="27"/>
        </w:rPr>
        <w:t>Books for Children by Indigenous Authors</w:t>
      </w:r>
      <w:r w:rsidRPr="00656DD2">
        <w:rPr>
          <w:rFonts w:eastAsia="Times New Roman" w:cs="Times New Roman"/>
          <w:sz w:val="27"/>
          <w:szCs w:val="27"/>
        </w:rPr>
        <w:t xml:space="preserve"> poster</w:t>
      </w:r>
      <w:r w:rsidR="00D47086" w:rsidRPr="00656DD2">
        <w:rPr>
          <w:rFonts w:eastAsia="Times New Roman" w:cs="Times New Roman"/>
          <w:sz w:val="27"/>
          <w:szCs w:val="27"/>
        </w:rPr>
        <w:t>.</w:t>
      </w:r>
    </w:p>
    <w:p w:rsidR="00342E2C" w:rsidRPr="00656DD2" w:rsidRDefault="00342E2C" w:rsidP="00342E2C">
      <w:pPr>
        <w:pStyle w:val="ListParagraph"/>
        <w:spacing w:after="0"/>
        <w:rPr>
          <w:rFonts w:eastAsia="Times New Roman" w:cs="Times New Roman"/>
          <w:sz w:val="27"/>
          <w:szCs w:val="27"/>
        </w:rPr>
      </w:pPr>
    </w:p>
    <w:p w:rsidR="00342E2C" w:rsidRPr="00D47086" w:rsidRDefault="00342E2C" w:rsidP="00342E2C">
      <w:pPr>
        <w:pStyle w:val="ListParagraph"/>
        <w:numPr>
          <w:ilvl w:val="0"/>
          <w:numId w:val="2"/>
        </w:numPr>
        <w:spacing w:after="0"/>
        <w:rPr>
          <w:rFonts w:eastAsia="Times New Roman" w:cs="Times New Roman"/>
          <w:sz w:val="27"/>
          <w:szCs w:val="27"/>
        </w:rPr>
      </w:pPr>
      <w:r w:rsidRPr="00D47086">
        <w:rPr>
          <w:noProof/>
          <w:sz w:val="27"/>
          <w:szCs w:val="27"/>
          <w:lang w:eastAsia="en-CA"/>
        </w:rPr>
        <w:drawing>
          <wp:anchor distT="0" distB="0" distL="114300" distR="114300" simplePos="0" relativeHeight="251658752" behindDoc="1" locked="0" layoutInCell="1" allowOverlap="1" wp14:anchorId="5D584FE4" wp14:editId="1FFDB340">
            <wp:simplePos x="0" y="0"/>
            <wp:positionH relativeFrom="column">
              <wp:posOffset>4346575</wp:posOffset>
            </wp:positionH>
            <wp:positionV relativeFrom="paragraph">
              <wp:posOffset>4445</wp:posOffset>
            </wp:positionV>
            <wp:extent cx="2300605" cy="1485900"/>
            <wp:effectExtent l="0" t="0" r="4445" b="0"/>
            <wp:wrapTight wrapText="bothSides">
              <wp:wrapPolygon edited="0">
                <wp:start x="0" y="0"/>
                <wp:lineTo x="0" y="21323"/>
                <wp:lineTo x="21463" y="21323"/>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_Children with puppe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0605" cy="1485900"/>
                    </a:xfrm>
                    <a:prstGeom prst="rect">
                      <a:avLst/>
                    </a:prstGeom>
                  </pic:spPr>
                </pic:pic>
              </a:graphicData>
            </a:graphic>
            <wp14:sizeRelH relativeFrom="page">
              <wp14:pctWidth>0</wp14:pctWidth>
            </wp14:sizeRelH>
            <wp14:sizeRelV relativeFrom="page">
              <wp14:pctHeight>0</wp14:pctHeight>
            </wp14:sizeRelV>
          </wp:anchor>
        </w:drawing>
      </w:r>
      <w:r w:rsidRPr="00D47086">
        <w:rPr>
          <w:rFonts w:eastAsia="Times New Roman" w:cs="Times New Roman"/>
          <w:sz w:val="27"/>
          <w:szCs w:val="27"/>
        </w:rPr>
        <w:t>Organize a Book Swap. Have families bring in their old books and swap them for books they have not read.</w:t>
      </w:r>
    </w:p>
    <w:p w:rsidR="005F1F2C" w:rsidRPr="00D47086" w:rsidRDefault="005F1F2C" w:rsidP="00342E2C">
      <w:pPr>
        <w:pStyle w:val="Header"/>
        <w:tabs>
          <w:tab w:val="clear" w:pos="4320"/>
          <w:tab w:val="clear" w:pos="8640"/>
        </w:tabs>
        <w:spacing w:before="0" w:line="240" w:lineRule="auto"/>
        <w:ind w:left="720"/>
        <w:contextualSpacing/>
        <w:rPr>
          <w:rFonts w:ascii="Palatino Linotype" w:hAnsi="Palatino Linotype"/>
          <w:sz w:val="27"/>
          <w:szCs w:val="27"/>
        </w:rPr>
      </w:pPr>
    </w:p>
    <w:p w:rsidR="00E74639" w:rsidRPr="00D47086" w:rsidRDefault="00CE40D3" w:rsidP="00342E2C">
      <w:pPr>
        <w:pStyle w:val="Header"/>
        <w:numPr>
          <w:ilvl w:val="0"/>
          <w:numId w:val="2"/>
        </w:numPr>
        <w:tabs>
          <w:tab w:val="clear" w:pos="4320"/>
          <w:tab w:val="clear" w:pos="8640"/>
        </w:tabs>
        <w:spacing w:before="0" w:line="240" w:lineRule="auto"/>
        <w:contextualSpacing/>
        <w:rPr>
          <w:rFonts w:ascii="Palatino Linotype" w:hAnsi="Palatino Linotype"/>
          <w:sz w:val="27"/>
          <w:szCs w:val="27"/>
        </w:rPr>
      </w:pPr>
      <w:r w:rsidRPr="00D47086">
        <w:rPr>
          <w:rFonts w:ascii="Palatino Linotype" w:hAnsi="Palatino Linotype"/>
          <w:sz w:val="27"/>
          <w:szCs w:val="27"/>
        </w:rPr>
        <w:t>Make</w:t>
      </w:r>
      <w:r w:rsidR="0065332F" w:rsidRPr="00D47086">
        <w:rPr>
          <w:rFonts w:ascii="Palatino Linotype" w:hAnsi="Palatino Linotype"/>
          <w:sz w:val="27"/>
          <w:szCs w:val="27"/>
        </w:rPr>
        <w:t xml:space="preserve"> some </w:t>
      </w:r>
      <w:r w:rsidR="005F1F2C" w:rsidRPr="00D47086">
        <w:rPr>
          <w:rFonts w:ascii="Palatino Linotype" w:hAnsi="Palatino Linotype"/>
          <w:sz w:val="27"/>
          <w:szCs w:val="27"/>
        </w:rPr>
        <w:t xml:space="preserve">Fizzy Dough, Window Paint, Hot Chocolate Cloud Dough or another recipe in our </w:t>
      </w:r>
      <w:r w:rsidR="005F1F2C" w:rsidRPr="00D47086">
        <w:rPr>
          <w:rFonts w:ascii="Palatino Linotype" w:hAnsi="Palatino Linotype"/>
          <w:i/>
          <w:sz w:val="27"/>
          <w:szCs w:val="27"/>
        </w:rPr>
        <w:t>25 More Recipes for Fun</w:t>
      </w:r>
      <w:r w:rsidR="005F1F2C" w:rsidRPr="00D47086">
        <w:rPr>
          <w:rFonts w:ascii="Palatino Linotype" w:hAnsi="Palatino Linotype"/>
          <w:sz w:val="27"/>
          <w:szCs w:val="27"/>
        </w:rPr>
        <w:t xml:space="preserve"> resource.</w:t>
      </w:r>
    </w:p>
    <w:p w:rsidR="005F1F2C" w:rsidRPr="00D47086" w:rsidRDefault="005F1F2C" w:rsidP="00342E2C">
      <w:pPr>
        <w:pStyle w:val="Header"/>
        <w:tabs>
          <w:tab w:val="clear" w:pos="4320"/>
          <w:tab w:val="clear" w:pos="8640"/>
        </w:tabs>
        <w:spacing w:before="0" w:line="240" w:lineRule="auto"/>
        <w:ind w:left="720"/>
        <w:contextualSpacing/>
        <w:rPr>
          <w:rFonts w:ascii="Palatino Linotype" w:hAnsi="Palatino Linotype"/>
          <w:sz w:val="27"/>
          <w:szCs w:val="27"/>
        </w:rPr>
      </w:pPr>
    </w:p>
    <w:p w:rsidR="00E74639" w:rsidRPr="00D47086" w:rsidRDefault="005F1F2C" w:rsidP="00342E2C">
      <w:pPr>
        <w:pStyle w:val="Header"/>
        <w:numPr>
          <w:ilvl w:val="0"/>
          <w:numId w:val="2"/>
        </w:numPr>
        <w:tabs>
          <w:tab w:val="clear" w:pos="4320"/>
          <w:tab w:val="clear" w:pos="8640"/>
        </w:tabs>
        <w:spacing w:before="0" w:line="240" w:lineRule="auto"/>
        <w:contextualSpacing/>
        <w:rPr>
          <w:rFonts w:ascii="Palatino Linotype" w:hAnsi="Palatino Linotype"/>
          <w:sz w:val="27"/>
          <w:szCs w:val="27"/>
        </w:rPr>
      </w:pPr>
      <w:r w:rsidRPr="00D47086">
        <w:rPr>
          <w:rFonts w:ascii="Palatino Linotype" w:hAnsi="Palatino Linotype"/>
          <w:sz w:val="27"/>
          <w:szCs w:val="27"/>
        </w:rPr>
        <w:t xml:space="preserve">Take a look at </w:t>
      </w:r>
      <w:r w:rsidRPr="00D47086">
        <w:rPr>
          <w:rFonts w:ascii="Palatino Linotype" w:hAnsi="Palatino Linotype"/>
          <w:i/>
          <w:sz w:val="27"/>
          <w:szCs w:val="27"/>
        </w:rPr>
        <w:t xml:space="preserve">On </w:t>
      </w:r>
      <w:proofErr w:type="gramStart"/>
      <w:r w:rsidRPr="00D47086">
        <w:rPr>
          <w:rFonts w:ascii="Palatino Linotype" w:hAnsi="Palatino Linotype"/>
          <w:i/>
          <w:sz w:val="27"/>
          <w:szCs w:val="27"/>
        </w:rPr>
        <w:t>The</w:t>
      </w:r>
      <w:proofErr w:type="gramEnd"/>
      <w:r w:rsidRPr="00D47086">
        <w:rPr>
          <w:rFonts w:ascii="Palatino Linotype" w:hAnsi="Palatino Linotype"/>
          <w:i/>
          <w:sz w:val="27"/>
          <w:szCs w:val="27"/>
        </w:rPr>
        <w:t xml:space="preserve"> Right Track, Building Aboriginal Literacy: Share Your Language, Share Your Culture </w:t>
      </w:r>
      <w:r w:rsidRPr="00D47086">
        <w:rPr>
          <w:rFonts w:ascii="Palatino Linotype" w:hAnsi="Palatino Linotype"/>
          <w:sz w:val="27"/>
          <w:szCs w:val="27"/>
        </w:rPr>
        <w:t xml:space="preserve">and </w:t>
      </w:r>
      <w:r w:rsidRPr="00D47086">
        <w:rPr>
          <w:rFonts w:ascii="Palatino Linotype" w:hAnsi="Palatino Linotype"/>
          <w:i/>
          <w:sz w:val="27"/>
          <w:szCs w:val="27"/>
        </w:rPr>
        <w:t xml:space="preserve">Love Grows Brains. </w:t>
      </w:r>
      <w:r w:rsidRPr="00D47086">
        <w:rPr>
          <w:rFonts w:ascii="Palatino Linotype" w:hAnsi="Palatino Linotype"/>
          <w:sz w:val="27"/>
          <w:szCs w:val="27"/>
        </w:rPr>
        <w:t>These resources are translated into all 11 official languages of the Northwest Territories.</w:t>
      </w:r>
    </w:p>
    <w:p w:rsidR="00342E2C" w:rsidRPr="00D47086" w:rsidRDefault="00342E2C" w:rsidP="00342E2C">
      <w:pPr>
        <w:pStyle w:val="Header"/>
        <w:tabs>
          <w:tab w:val="clear" w:pos="4320"/>
          <w:tab w:val="clear" w:pos="8640"/>
        </w:tabs>
        <w:spacing w:before="0" w:line="240" w:lineRule="auto"/>
        <w:contextualSpacing/>
        <w:rPr>
          <w:rFonts w:ascii="Palatino Linotype" w:hAnsi="Palatino Linotype"/>
          <w:sz w:val="27"/>
          <w:szCs w:val="27"/>
        </w:rPr>
      </w:pPr>
    </w:p>
    <w:p w:rsidR="00342E2C" w:rsidRPr="00D47086" w:rsidRDefault="00E74639" w:rsidP="00342E2C">
      <w:pPr>
        <w:pStyle w:val="ListParagraph"/>
        <w:numPr>
          <w:ilvl w:val="0"/>
          <w:numId w:val="2"/>
        </w:numPr>
        <w:spacing w:after="0"/>
        <w:rPr>
          <w:rFonts w:eastAsia="Times New Roman" w:cs="Times New Roman"/>
          <w:sz w:val="27"/>
          <w:szCs w:val="27"/>
        </w:rPr>
      </w:pPr>
      <w:r w:rsidRPr="00D47086">
        <w:rPr>
          <w:rFonts w:eastAsia="Times New Roman" w:cs="Times New Roman"/>
          <w:sz w:val="27"/>
          <w:szCs w:val="27"/>
        </w:rPr>
        <w:t>H</w:t>
      </w:r>
      <w:r w:rsidR="005F1F2C" w:rsidRPr="00D47086">
        <w:rPr>
          <w:rFonts w:eastAsia="Times New Roman" w:cs="Times New Roman"/>
          <w:sz w:val="27"/>
          <w:szCs w:val="27"/>
        </w:rPr>
        <w:t>ost a celebration in your community</w:t>
      </w:r>
      <w:r w:rsidRPr="00D47086">
        <w:rPr>
          <w:rFonts w:eastAsia="Times New Roman" w:cs="Times New Roman"/>
          <w:sz w:val="27"/>
          <w:szCs w:val="27"/>
        </w:rPr>
        <w:t>.</w:t>
      </w:r>
      <w:r w:rsidR="005F1F2C" w:rsidRPr="00D47086">
        <w:rPr>
          <w:rFonts w:eastAsia="Times New Roman" w:cs="Times New Roman"/>
          <w:sz w:val="27"/>
          <w:szCs w:val="27"/>
        </w:rPr>
        <w:t xml:space="preserve"> You can have different games, crafts and activities that families can do together. Have food and prizes or draws for those who attend.</w:t>
      </w:r>
    </w:p>
    <w:p w:rsidR="00342E2C" w:rsidRPr="00D47086" w:rsidRDefault="00342E2C" w:rsidP="00342E2C">
      <w:pPr>
        <w:pStyle w:val="ListParagraph"/>
        <w:spacing w:after="0"/>
        <w:rPr>
          <w:rFonts w:eastAsia="Times New Roman" w:cs="Times New Roman"/>
          <w:sz w:val="27"/>
          <w:szCs w:val="27"/>
        </w:rPr>
      </w:pPr>
    </w:p>
    <w:p w:rsidR="00E74639" w:rsidRPr="00D47086" w:rsidRDefault="00342E2C" w:rsidP="00342E2C">
      <w:pPr>
        <w:pStyle w:val="ListParagraph"/>
        <w:numPr>
          <w:ilvl w:val="0"/>
          <w:numId w:val="2"/>
        </w:numPr>
        <w:spacing w:after="0"/>
        <w:rPr>
          <w:rFonts w:eastAsia="Times New Roman" w:cs="Times New Roman"/>
          <w:sz w:val="27"/>
          <w:szCs w:val="27"/>
        </w:rPr>
      </w:pPr>
      <w:r w:rsidRPr="00D47086">
        <w:rPr>
          <w:rFonts w:eastAsia="Times New Roman" w:cs="Times New Roman"/>
          <w:sz w:val="27"/>
          <w:szCs w:val="27"/>
        </w:rPr>
        <w:t>Organize a read-a-thon at the library or school.  Give out prizes and have lots of snacks.</w:t>
      </w:r>
    </w:p>
    <w:p w:rsidR="00342E2C" w:rsidRPr="00D47086" w:rsidRDefault="00342E2C" w:rsidP="00342E2C">
      <w:pPr>
        <w:pStyle w:val="ListParagraph"/>
        <w:rPr>
          <w:rFonts w:eastAsia="Times New Roman" w:cs="Times New Roman"/>
          <w:sz w:val="27"/>
          <w:szCs w:val="27"/>
        </w:rPr>
      </w:pPr>
    </w:p>
    <w:p w:rsidR="00342E2C" w:rsidRPr="00D47086" w:rsidRDefault="00342E2C" w:rsidP="00342E2C">
      <w:pPr>
        <w:pStyle w:val="ListParagraph"/>
        <w:numPr>
          <w:ilvl w:val="0"/>
          <w:numId w:val="2"/>
        </w:numPr>
        <w:spacing w:after="0"/>
        <w:rPr>
          <w:rFonts w:eastAsia="Times New Roman" w:cs="Times New Roman"/>
          <w:sz w:val="27"/>
          <w:szCs w:val="27"/>
        </w:rPr>
      </w:pPr>
      <w:r w:rsidRPr="00D47086">
        <w:rPr>
          <w:rFonts w:eastAsia="Times New Roman" w:cs="Times New Roman"/>
          <w:sz w:val="27"/>
          <w:szCs w:val="27"/>
        </w:rPr>
        <w:t xml:space="preserve">Cook a meal as a family. Pick out a favourite family recipe and work together to find your ingredients, follow the steps and cook your meal! There something that family members of all ages can do to contribute in the kitchen. Check out our </w:t>
      </w:r>
      <w:r w:rsidRPr="00D47086">
        <w:rPr>
          <w:rFonts w:eastAsia="Times New Roman" w:cs="Times New Roman"/>
          <w:i/>
          <w:sz w:val="27"/>
          <w:szCs w:val="27"/>
        </w:rPr>
        <w:t xml:space="preserve">Everyone in the Kitchen </w:t>
      </w:r>
      <w:r w:rsidRPr="00D47086">
        <w:rPr>
          <w:rFonts w:eastAsia="Times New Roman" w:cs="Times New Roman"/>
          <w:sz w:val="27"/>
          <w:szCs w:val="27"/>
        </w:rPr>
        <w:t>resource for tips and family friendly recipes!</w:t>
      </w:r>
    </w:p>
    <w:p w:rsidR="00E74639" w:rsidRPr="00D47086" w:rsidRDefault="00E74639" w:rsidP="00342E2C">
      <w:pPr>
        <w:pStyle w:val="Header"/>
        <w:tabs>
          <w:tab w:val="clear" w:pos="4320"/>
          <w:tab w:val="clear" w:pos="8640"/>
        </w:tabs>
        <w:spacing w:before="0" w:line="240" w:lineRule="auto"/>
        <w:contextualSpacing/>
        <w:rPr>
          <w:rFonts w:ascii="Palatino Linotype" w:hAnsi="Palatino Linotype"/>
          <w:sz w:val="27"/>
          <w:szCs w:val="27"/>
        </w:rPr>
      </w:pPr>
    </w:p>
    <w:p w:rsidR="00002E49" w:rsidRPr="00D47086" w:rsidRDefault="003B2571" w:rsidP="00431BB8">
      <w:pPr>
        <w:pStyle w:val="Header"/>
        <w:tabs>
          <w:tab w:val="clear" w:pos="4320"/>
          <w:tab w:val="clear" w:pos="8640"/>
        </w:tabs>
        <w:spacing w:before="0" w:line="240" w:lineRule="auto"/>
        <w:ind w:left="360"/>
        <w:rPr>
          <w:rFonts w:ascii="Verdana" w:hAnsi="Verdana"/>
          <w:b/>
          <w:color w:val="333399"/>
          <w:sz w:val="27"/>
          <w:szCs w:val="27"/>
        </w:rPr>
      </w:pPr>
      <w:r w:rsidRPr="00D47086">
        <w:rPr>
          <w:rFonts w:ascii="Palatino Linotype" w:hAnsi="Palatino Linotype"/>
          <w:sz w:val="27"/>
          <w:szCs w:val="27"/>
        </w:rPr>
        <w:t xml:space="preserve">Go to our website </w:t>
      </w:r>
      <w:hyperlink r:id="rId7" w:history="1">
        <w:r w:rsidR="00DB2009" w:rsidRPr="00D47086">
          <w:rPr>
            <w:rStyle w:val="Hyperlink"/>
            <w:sz w:val="27"/>
            <w:szCs w:val="27"/>
          </w:rPr>
          <w:t>www.nwtliteracy.ca</w:t>
        </w:r>
      </w:hyperlink>
      <w:r w:rsidRPr="00D47086">
        <w:rPr>
          <w:rFonts w:ascii="Palatino Linotype" w:hAnsi="Palatino Linotype"/>
          <w:sz w:val="27"/>
          <w:szCs w:val="27"/>
        </w:rPr>
        <w:t xml:space="preserve"> for</w:t>
      </w:r>
      <w:r w:rsidR="00D47086" w:rsidRPr="00D47086">
        <w:rPr>
          <w:rFonts w:ascii="Palatino Linotype" w:hAnsi="Palatino Linotype"/>
          <w:sz w:val="27"/>
          <w:szCs w:val="27"/>
        </w:rPr>
        <w:t xml:space="preserve"> the </w:t>
      </w:r>
      <w:r w:rsidR="00C470EA" w:rsidRPr="00D47086">
        <w:rPr>
          <w:rFonts w:ascii="Palatino Linotype" w:hAnsi="Palatino Linotype"/>
          <w:sz w:val="27"/>
          <w:szCs w:val="27"/>
        </w:rPr>
        <w:t>resources</w:t>
      </w:r>
      <w:r w:rsidR="00D47086" w:rsidRPr="00D47086">
        <w:rPr>
          <w:rFonts w:ascii="Palatino Linotype" w:hAnsi="Palatino Linotype"/>
          <w:sz w:val="27"/>
          <w:szCs w:val="27"/>
        </w:rPr>
        <w:t xml:space="preserve"> mentioned above as well as</w:t>
      </w:r>
      <w:r w:rsidR="00C470EA">
        <w:rPr>
          <w:rFonts w:ascii="Palatino Linotype" w:hAnsi="Palatino Linotype"/>
          <w:sz w:val="27"/>
          <w:szCs w:val="27"/>
        </w:rPr>
        <w:t xml:space="preserve"> additional ideas and How-to-Kits.</w:t>
      </w:r>
    </w:p>
    <w:p w:rsidR="00D675E1" w:rsidRDefault="00002E49" w:rsidP="00B44086">
      <w:pPr>
        <w:spacing w:before="120"/>
        <w:jc w:val="center"/>
      </w:pPr>
      <w:r>
        <w:rPr>
          <w:noProof/>
          <w:lang w:eastAsia="en-CA"/>
        </w:rPr>
        <w:drawing>
          <wp:anchor distT="0" distB="0" distL="114300" distR="114300" simplePos="0" relativeHeight="251658240" behindDoc="1" locked="0" layoutInCell="1" allowOverlap="1" wp14:anchorId="675EAC59" wp14:editId="3606AD72">
            <wp:simplePos x="0" y="0"/>
            <wp:positionH relativeFrom="page">
              <wp:align>left</wp:align>
            </wp:positionH>
            <wp:positionV relativeFrom="paragraph">
              <wp:posOffset>494665</wp:posOffset>
            </wp:positionV>
            <wp:extent cx="7797165" cy="1409700"/>
            <wp:effectExtent l="0" t="0" r="0" b="0"/>
            <wp:wrapTight wrapText="bothSides">
              <wp:wrapPolygon edited="0">
                <wp:start x="9605" y="876"/>
                <wp:lineTo x="8180" y="1751"/>
                <wp:lineTo x="3061" y="5254"/>
                <wp:lineTo x="0" y="7589"/>
                <wp:lineTo x="0" y="21308"/>
                <wp:lineTo x="21531" y="21308"/>
                <wp:lineTo x="21531" y="14011"/>
                <wp:lineTo x="16096" y="10800"/>
                <wp:lineTo x="14196" y="6130"/>
                <wp:lineTo x="14249" y="4670"/>
                <wp:lineTo x="11557" y="1751"/>
                <wp:lineTo x="10238" y="876"/>
                <wp:lineTo x="9605" y="876"/>
              </wp:wrapPolygon>
            </wp:wrapTight>
            <wp:docPr id="1" name="Picture 1" descr="C:\Users\User\Pictures\935-footer_forPPT (2).png"/>
            <wp:cNvGraphicFramePr/>
            <a:graphic xmlns:a="http://schemas.openxmlformats.org/drawingml/2006/main">
              <a:graphicData uri="http://schemas.openxmlformats.org/drawingml/2006/picture">
                <pic:pic xmlns:pic="http://schemas.openxmlformats.org/drawingml/2006/picture">
                  <pic:nvPicPr>
                    <pic:cNvPr id="1" name="Picture 1" descr="C:\Users\User\Pictures\935-footer_forPPT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16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571" w:rsidRPr="00E16C0C">
        <w:rPr>
          <w:rFonts w:ascii="Verdana" w:hAnsi="Verdana"/>
          <w:b/>
          <w:color w:val="333399"/>
        </w:rPr>
        <w:t>Contact</w:t>
      </w:r>
      <w:r w:rsidR="00F801B8">
        <w:rPr>
          <w:rFonts w:ascii="Verdana" w:hAnsi="Verdana"/>
          <w:b/>
          <w:color w:val="333399"/>
        </w:rPr>
        <w:t xml:space="preserve"> us </w:t>
      </w:r>
      <w:r w:rsidR="003B2571">
        <w:rPr>
          <w:rFonts w:ascii="Verdana" w:hAnsi="Verdana"/>
          <w:b/>
          <w:color w:val="333399"/>
        </w:rPr>
        <w:t>for free books</w:t>
      </w:r>
      <w:r w:rsidR="00F801B8">
        <w:rPr>
          <w:rFonts w:ascii="Verdana" w:hAnsi="Verdana"/>
          <w:b/>
          <w:color w:val="333399"/>
        </w:rPr>
        <w:t xml:space="preserve"> if you are </w:t>
      </w:r>
      <w:r w:rsidR="00D47086">
        <w:rPr>
          <w:rFonts w:ascii="Verdana" w:hAnsi="Verdana"/>
          <w:b/>
          <w:color w:val="333399"/>
        </w:rPr>
        <w:t>hosting an event for Family Literacy Day 2019</w:t>
      </w:r>
      <w:r w:rsidR="003B2571">
        <w:rPr>
          <w:rFonts w:ascii="Verdana" w:hAnsi="Verdana"/>
          <w:b/>
          <w:color w:val="333399"/>
        </w:rPr>
        <w:t>!</w:t>
      </w:r>
      <w:bookmarkStart w:id="0" w:name="_GoBack"/>
      <w:bookmarkEnd w:id="0"/>
    </w:p>
    <w:sectPr w:rsidR="00D675E1" w:rsidSect="00CE40D3">
      <w:pgSz w:w="12240" w:h="15840"/>
      <w:pgMar w:top="720" w:right="1440" w:bottom="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5965"/>
    <w:multiLevelType w:val="hybridMultilevel"/>
    <w:tmpl w:val="2DFA169A"/>
    <w:lvl w:ilvl="0" w:tplc="318E9922">
      <w:start w:val="1"/>
      <w:numFmt w:val="bullet"/>
      <w:lvlText w:val=""/>
      <w:lvlJc w:val="left"/>
      <w:pPr>
        <w:tabs>
          <w:tab w:val="num" w:pos="720"/>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80BE2"/>
    <w:multiLevelType w:val="hybridMultilevel"/>
    <w:tmpl w:val="07A484F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36"/>
    <w:rsid w:val="00002E49"/>
    <w:rsid w:val="000138A5"/>
    <w:rsid w:val="00036D3D"/>
    <w:rsid w:val="000F42AB"/>
    <w:rsid w:val="00162354"/>
    <w:rsid w:val="001D61E9"/>
    <w:rsid w:val="002216E1"/>
    <w:rsid w:val="002660CC"/>
    <w:rsid w:val="002D4518"/>
    <w:rsid w:val="00342E2C"/>
    <w:rsid w:val="00365EA2"/>
    <w:rsid w:val="003A5436"/>
    <w:rsid w:val="003B2571"/>
    <w:rsid w:val="003D5A12"/>
    <w:rsid w:val="00431BB8"/>
    <w:rsid w:val="004E0CFF"/>
    <w:rsid w:val="00590592"/>
    <w:rsid w:val="005F1F2C"/>
    <w:rsid w:val="0065332F"/>
    <w:rsid w:val="00656DD2"/>
    <w:rsid w:val="00754648"/>
    <w:rsid w:val="00894CB9"/>
    <w:rsid w:val="0092778B"/>
    <w:rsid w:val="00953D97"/>
    <w:rsid w:val="009A220B"/>
    <w:rsid w:val="00A235B0"/>
    <w:rsid w:val="00A7351A"/>
    <w:rsid w:val="00B44086"/>
    <w:rsid w:val="00B729FB"/>
    <w:rsid w:val="00C0192B"/>
    <w:rsid w:val="00C470EA"/>
    <w:rsid w:val="00CE40D3"/>
    <w:rsid w:val="00D04B5F"/>
    <w:rsid w:val="00D4368A"/>
    <w:rsid w:val="00D47086"/>
    <w:rsid w:val="00D57BCA"/>
    <w:rsid w:val="00D675E1"/>
    <w:rsid w:val="00DB2009"/>
    <w:rsid w:val="00DB478B"/>
    <w:rsid w:val="00E11250"/>
    <w:rsid w:val="00E133CE"/>
    <w:rsid w:val="00E74639"/>
    <w:rsid w:val="00E81110"/>
    <w:rsid w:val="00F52739"/>
    <w:rsid w:val="00F801B8"/>
    <w:rsid w:val="00F81F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B6CF"/>
  <w15:docId w15:val="{75F61717-3EA2-4713-BB78-F1DAA904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250"/>
    <w:pPr>
      <w:spacing w:after="120" w:line="240" w:lineRule="auto"/>
    </w:pPr>
    <w:rPr>
      <w:rFonts w:ascii="Palatino Linotype" w:hAnsi="Palatino Linotype"/>
      <w:sz w:val="24"/>
    </w:rPr>
  </w:style>
  <w:style w:type="paragraph" w:styleId="Heading1">
    <w:name w:val="heading 1"/>
    <w:basedOn w:val="Normal"/>
    <w:next w:val="Normal"/>
    <w:link w:val="Heading1Char"/>
    <w:uiPriority w:val="9"/>
    <w:qFormat/>
    <w:rsid w:val="00036D3D"/>
    <w:pPr>
      <w:keepNext/>
      <w:keepLines/>
      <w:spacing w:before="120" w:after="0"/>
      <w:outlineLvl w:val="0"/>
    </w:pPr>
    <w:rPr>
      <w:rFonts w:ascii="Candara" w:eastAsiaTheme="majorEastAsia" w:hAnsi="Candara" w:cstheme="majorBidi"/>
      <w:b/>
      <w:bCs/>
      <w:color w:val="31849B" w:themeColor="accent5" w:themeShade="BF"/>
      <w:sz w:val="28"/>
      <w:szCs w:val="28"/>
    </w:rPr>
  </w:style>
  <w:style w:type="paragraph" w:styleId="Heading2">
    <w:name w:val="heading 2"/>
    <w:basedOn w:val="Normal"/>
    <w:next w:val="Normal"/>
    <w:link w:val="Heading2Char"/>
    <w:uiPriority w:val="9"/>
    <w:unhideWhenUsed/>
    <w:qFormat/>
    <w:rsid w:val="00036D3D"/>
    <w:pPr>
      <w:keepNext/>
      <w:keepLines/>
      <w:spacing w:before="200" w:after="0"/>
      <w:outlineLvl w:val="1"/>
    </w:pPr>
    <w:rPr>
      <w:rFonts w:ascii="Candara" w:eastAsiaTheme="majorEastAsia" w:hAnsi="Candar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D3D"/>
    <w:rPr>
      <w:rFonts w:ascii="Candara" w:eastAsiaTheme="majorEastAsia" w:hAnsi="Candara" w:cstheme="majorBidi"/>
      <w:b/>
      <w:bCs/>
      <w:color w:val="31849B" w:themeColor="accent5" w:themeShade="BF"/>
      <w:sz w:val="28"/>
      <w:szCs w:val="28"/>
    </w:rPr>
  </w:style>
  <w:style w:type="character" w:customStyle="1" w:styleId="Heading2Char">
    <w:name w:val="Heading 2 Char"/>
    <w:basedOn w:val="DefaultParagraphFont"/>
    <w:link w:val="Heading2"/>
    <w:uiPriority w:val="9"/>
    <w:rsid w:val="00036D3D"/>
    <w:rPr>
      <w:rFonts w:ascii="Candara" w:eastAsiaTheme="majorEastAsia" w:hAnsi="Candara" w:cstheme="majorBidi"/>
      <w:b/>
      <w:bCs/>
      <w:color w:val="4F81BD" w:themeColor="accent1"/>
      <w:sz w:val="26"/>
      <w:szCs w:val="26"/>
    </w:rPr>
  </w:style>
  <w:style w:type="paragraph" w:customStyle="1" w:styleId="Table">
    <w:name w:val="Table"/>
    <w:basedOn w:val="Normal"/>
    <w:link w:val="TableChar"/>
    <w:qFormat/>
    <w:rsid w:val="00036D3D"/>
    <w:pPr>
      <w:spacing w:after="0"/>
    </w:pPr>
    <w:rPr>
      <w:sz w:val="22"/>
    </w:rPr>
  </w:style>
  <w:style w:type="character" w:customStyle="1" w:styleId="TableChar">
    <w:name w:val="Table Char"/>
    <w:basedOn w:val="DefaultParagraphFont"/>
    <w:link w:val="Table"/>
    <w:rsid w:val="00036D3D"/>
    <w:rPr>
      <w:rFonts w:ascii="Palatino Linotype" w:hAnsi="Palatino Linotype"/>
    </w:rPr>
  </w:style>
  <w:style w:type="paragraph" w:styleId="BalloonText">
    <w:name w:val="Balloon Text"/>
    <w:basedOn w:val="Normal"/>
    <w:link w:val="BalloonTextChar"/>
    <w:uiPriority w:val="99"/>
    <w:semiHidden/>
    <w:unhideWhenUsed/>
    <w:rsid w:val="003A5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36"/>
    <w:rPr>
      <w:rFonts w:ascii="Tahoma" w:hAnsi="Tahoma" w:cs="Tahoma"/>
      <w:sz w:val="16"/>
      <w:szCs w:val="16"/>
    </w:rPr>
  </w:style>
  <w:style w:type="paragraph" w:styleId="Header">
    <w:name w:val="header"/>
    <w:basedOn w:val="Normal"/>
    <w:link w:val="HeaderChar"/>
    <w:rsid w:val="003B2571"/>
    <w:pPr>
      <w:tabs>
        <w:tab w:val="center" w:pos="4320"/>
        <w:tab w:val="right" w:pos="8640"/>
      </w:tabs>
      <w:spacing w:before="60" w:after="0" w:line="30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rsid w:val="003B2571"/>
    <w:rPr>
      <w:rFonts w:ascii="Times New Roman" w:eastAsia="Times New Roman" w:hAnsi="Times New Roman" w:cs="Times New Roman"/>
      <w:sz w:val="28"/>
      <w:szCs w:val="24"/>
    </w:rPr>
  </w:style>
  <w:style w:type="character" w:styleId="Hyperlink">
    <w:name w:val="Hyperlink"/>
    <w:basedOn w:val="DefaultParagraphFont"/>
    <w:rsid w:val="003B2571"/>
    <w:rPr>
      <w:color w:val="0000FF"/>
      <w:u w:val="single"/>
    </w:rPr>
  </w:style>
  <w:style w:type="paragraph" w:styleId="ListParagraph">
    <w:name w:val="List Paragraph"/>
    <w:basedOn w:val="Normal"/>
    <w:uiPriority w:val="34"/>
    <w:qFormat/>
    <w:rsid w:val="00653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nwtliteracy.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3457-9201-4F6B-A90D-A5BF32A8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Charlotte Upton</cp:lastModifiedBy>
  <cp:revision>7</cp:revision>
  <cp:lastPrinted>2018-01-04T20:04:00Z</cp:lastPrinted>
  <dcterms:created xsi:type="dcterms:W3CDTF">2019-01-02T22:52:00Z</dcterms:created>
  <dcterms:modified xsi:type="dcterms:W3CDTF">2019-01-03T22:37:00Z</dcterms:modified>
</cp:coreProperties>
</file>